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3C" w:rsidRDefault="00535D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5D3C" w:rsidRDefault="00535D3C">
      <w:pPr>
        <w:pStyle w:val="ConsPlusNormal"/>
        <w:outlineLvl w:val="0"/>
      </w:pPr>
    </w:p>
    <w:p w:rsidR="00535D3C" w:rsidRDefault="00535D3C">
      <w:pPr>
        <w:pStyle w:val="ConsPlusTitle"/>
        <w:jc w:val="center"/>
        <w:outlineLvl w:val="0"/>
      </w:pPr>
      <w:r>
        <w:t>ПРАВИТЕЛЬСТВО САНКТ-ПЕТЕРБУРГА</w:t>
      </w:r>
    </w:p>
    <w:p w:rsidR="00535D3C" w:rsidRDefault="00535D3C">
      <w:pPr>
        <w:pStyle w:val="ConsPlusTitle"/>
        <w:jc w:val="center"/>
      </w:pPr>
    </w:p>
    <w:p w:rsidR="00535D3C" w:rsidRDefault="00535D3C">
      <w:pPr>
        <w:pStyle w:val="ConsPlusTitle"/>
        <w:jc w:val="center"/>
      </w:pPr>
      <w:r>
        <w:t>КОМИТЕТ ПО СОЦИАЛЬНОЙ ПОЛИТИКЕ САНКТ-ПЕТЕРБУРГА</w:t>
      </w:r>
    </w:p>
    <w:p w:rsidR="00535D3C" w:rsidRDefault="00535D3C">
      <w:pPr>
        <w:pStyle w:val="ConsPlusTitle"/>
        <w:jc w:val="center"/>
      </w:pPr>
    </w:p>
    <w:p w:rsidR="00535D3C" w:rsidRDefault="00535D3C">
      <w:pPr>
        <w:pStyle w:val="ConsPlusTitle"/>
        <w:jc w:val="center"/>
      </w:pPr>
      <w:r>
        <w:t>РАСПОРЯЖЕНИЕ</w:t>
      </w:r>
    </w:p>
    <w:p w:rsidR="00535D3C" w:rsidRDefault="00535D3C">
      <w:pPr>
        <w:pStyle w:val="ConsPlusTitle"/>
        <w:jc w:val="center"/>
      </w:pPr>
      <w:r>
        <w:t>от 26 ноября 2013 г. N 364-р</w:t>
      </w:r>
    </w:p>
    <w:p w:rsidR="00535D3C" w:rsidRDefault="00535D3C">
      <w:pPr>
        <w:pStyle w:val="ConsPlusTitle"/>
        <w:jc w:val="center"/>
      </w:pPr>
    </w:p>
    <w:p w:rsidR="00535D3C" w:rsidRDefault="00535D3C">
      <w:pPr>
        <w:pStyle w:val="ConsPlusTitle"/>
        <w:jc w:val="center"/>
      </w:pPr>
      <w:r>
        <w:t>ОБ ОБЩЕСТВЕННОМ СОВЕТЕ ПО ПРОВЕДЕНИЮ НЕЗАВИСИМОЙ ОЦЕНКИ</w:t>
      </w:r>
    </w:p>
    <w:p w:rsidR="00535D3C" w:rsidRDefault="00535D3C">
      <w:pPr>
        <w:pStyle w:val="ConsPlusTitle"/>
        <w:jc w:val="center"/>
      </w:pPr>
      <w:r>
        <w:t>КАЧЕСТВА РАБОТЫ ОРГАНИЗАЦИЙ, ОКАЗЫВАЮЩИХ СОЦИАЛЬНЫЕ УСЛУГИ</w:t>
      </w:r>
    </w:p>
    <w:p w:rsidR="00535D3C" w:rsidRDefault="00535D3C">
      <w:pPr>
        <w:pStyle w:val="ConsPlusTitle"/>
        <w:jc w:val="center"/>
      </w:pPr>
      <w:r>
        <w:t>В СФЕРЕ СОЦИАЛЬНОГО ОБСЛУЖИВАНИЯ НАСЕЛЕНИЯ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  <w:r>
        <w:t xml:space="preserve">В целях организации проведения независимой системы оценки качества работы организаций, оказывающих социальные услуги в сфере социального обслуживания населения в Санкт-Петербурге, в соответствии с </w:t>
      </w:r>
      <w:hyperlink r:id="rId5" w:history="1">
        <w:r>
          <w:rPr>
            <w:color w:val="0000FF"/>
          </w:rPr>
          <w:t>подпунктом "к" пункта 1</w:t>
        </w:r>
      </w:hyperlink>
      <w:r>
        <w:t xml:space="preserve"> Указа Президента Российской Федерации от 07.05.2012 N 597 "О мероприятиях по реализации государственной социальной политики",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30.03.2013 N 487-р "Об утверждении плана мероприятий по формированию независимой системы оценки качества работы организаций, оказывающих социальные услуги, на 2013-2015", </w:t>
      </w:r>
      <w:hyperlink r:id="rId8" w:history="1">
        <w:r>
          <w:rPr>
            <w:color w:val="0000FF"/>
          </w:rPr>
          <w:t>пунктом 5.1</w:t>
        </w:r>
      </w:hyperlink>
      <w:r>
        <w:t xml:space="preserve"> Плана мероприятий "Повышение эффективности и качества услуг в сфере социального обслуживания населения (2013-2018 годы)", утвержденного приказом Министерства труда и социальной защиты Российской Федерации от 29.12.2012 N 650, и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30.08.2013 N 391а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обслуживания", а также </w:t>
      </w:r>
      <w:hyperlink r:id="rId10" w:history="1">
        <w:r>
          <w:rPr>
            <w:color w:val="0000FF"/>
          </w:rPr>
          <w:t>пунктом 5.1</w:t>
        </w:r>
      </w:hyperlink>
      <w:r>
        <w:t xml:space="preserve"> Перечня мероприятий Плана мероприятий ("дорожной карты") "Повышение эффективности и качества услуг в сфере социального обслуживания населения в Санкт-Петербурге на 2013-2018 годы", утвержденного распоряжением Правительства Санкт-Петербурга от 10.04.2013 N 25-рп: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 xml:space="preserve">1. Создать Общественный совет по проведению независимой оценки качества работы организаций, оказывающих социальные услуги в сфере социального обслуживания населения (далее - Общественный совет), при Комитете по социальной политике Санкт-Петербурга (далее - Комитет) в </w:t>
      </w:r>
      <w:hyperlink w:anchor="P33" w:history="1">
        <w:r>
          <w:rPr>
            <w:color w:val="0000FF"/>
          </w:rPr>
          <w:t>составе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5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работы организаций, оказывающих социальные услуги в сфере социального обслуживания населения,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3. Управлению социального развития Комитета обеспечить организационное и методическое сопровождение деятельности Общественного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остается за председателем Комитета.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jc w:val="right"/>
      </w:pPr>
      <w:r>
        <w:t>Председатель Комитета</w:t>
      </w:r>
    </w:p>
    <w:p w:rsidR="00535D3C" w:rsidRDefault="00535D3C">
      <w:pPr>
        <w:pStyle w:val="ConsPlusNormal"/>
        <w:jc w:val="right"/>
      </w:pPr>
      <w:r>
        <w:t>по социальной политике</w:t>
      </w:r>
    </w:p>
    <w:p w:rsidR="00535D3C" w:rsidRDefault="00535D3C">
      <w:pPr>
        <w:pStyle w:val="ConsPlusNormal"/>
        <w:jc w:val="right"/>
      </w:pPr>
      <w:r>
        <w:t>Санкт-Петербурга</w:t>
      </w:r>
    </w:p>
    <w:p w:rsidR="00535D3C" w:rsidRDefault="00535D3C">
      <w:pPr>
        <w:pStyle w:val="ConsPlusNormal"/>
        <w:jc w:val="right"/>
      </w:pPr>
      <w:r>
        <w:t>А.Н.Ржаненков</w:t>
      </w:r>
    </w:p>
    <w:p w:rsidR="00535D3C" w:rsidRDefault="00535D3C">
      <w:pPr>
        <w:pStyle w:val="ConsPlusNormal"/>
      </w:pPr>
    </w:p>
    <w:p w:rsidR="00535D3C" w:rsidRDefault="00535D3C">
      <w:pPr>
        <w:pStyle w:val="ConsPlusNormal"/>
      </w:pPr>
    </w:p>
    <w:p w:rsidR="00535D3C" w:rsidRDefault="00535D3C">
      <w:pPr>
        <w:pStyle w:val="ConsPlusNormal"/>
      </w:pPr>
    </w:p>
    <w:p w:rsidR="00535D3C" w:rsidRDefault="00535D3C">
      <w:pPr>
        <w:pStyle w:val="ConsPlusNormal"/>
      </w:pPr>
    </w:p>
    <w:p w:rsidR="00535D3C" w:rsidRDefault="00535D3C">
      <w:pPr>
        <w:pStyle w:val="ConsPlusNormal"/>
      </w:pPr>
    </w:p>
    <w:p w:rsidR="00535D3C" w:rsidRDefault="00535D3C">
      <w:pPr>
        <w:pStyle w:val="ConsPlusNormal"/>
        <w:jc w:val="right"/>
        <w:outlineLvl w:val="0"/>
      </w:pPr>
      <w:r>
        <w:t>ПРИЛОЖЕНИЕ N 1</w:t>
      </w:r>
    </w:p>
    <w:p w:rsidR="00535D3C" w:rsidRDefault="00535D3C">
      <w:pPr>
        <w:pStyle w:val="ConsPlusNormal"/>
        <w:jc w:val="right"/>
      </w:pPr>
      <w:r>
        <w:t>к распоряжению Комитета</w:t>
      </w:r>
    </w:p>
    <w:p w:rsidR="00535D3C" w:rsidRDefault="00535D3C">
      <w:pPr>
        <w:pStyle w:val="ConsPlusNormal"/>
        <w:jc w:val="right"/>
      </w:pPr>
      <w:r>
        <w:t>по социальной политике</w:t>
      </w:r>
    </w:p>
    <w:p w:rsidR="00535D3C" w:rsidRDefault="00535D3C">
      <w:pPr>
        <w:pStyle w:val="ConsPlusNormal"/>
        <w:jc w:val="right"/>
      </w:pPr>
      <w:r>
        <w:t>Санкт-Петербурга</w:t>
      </w:r>
    </w:p>
    <w:p w:rsidR="00535D3C" w:rsidRDefault="00535D3C">
      <w:pPr>
        <w:pStyle w:val="ConsPlusNormal"/>
        <w:jc w:val="right"/>
      </w:pPr>
      <w:r>
        <w:t>от 26.11.2013 N 364-р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Title"/>
        <w:jc w:val="center"/>
      </w:pPr>
      <w:bookmarkStart w:id="0" w:name="P33"/>
      <w:bookmarkEnd w:id="0"/>
      <w:r>
        <w:t>СОСТАВ</w:t>
      </w:r>
    </w:p>
    <w:p w:rsidR="00535D3C" w:rsidRDefault="00535D3C">
      <w:pPr>
        <w:pStyle w:val="ConsPlusTitle"/>
        <w:jc w:val="center"/>
      </w:pPr>
      <w:r>
        <w:t>ОБЩЕСТВЕННОГО СОВЕТА ПО ПРОВЕДЕНИЮ НЕЗАВИСИМОЙ ОЦЕНКИ</w:t>
      </w:r>
    </w:p>
    <w:p w:rsidR="00535D3C" w:rsidRDefault="00535D3C">
      <w:pPr>
        <w:pStyle w:val="ConsPlusTitle"/>
        <w:jc w:val="center"/>
      </w:pPr>
      <w:r>
        <w:t>КАЧЕСТВА РАБОТЫ ОРГАНИЗАЦИЙ, ОКАЗЫВАЮЩИХ СОЦИАЛЬНЫЕ УСЛУГИ</w:t>
      </w:r>
    </w:p>
    <w:p w:rsidR="00535D3C" w:rsidRDefault="00535D3C">
      <w:pPr>
        <w:pStyle w:val="ConsPlusTitle"/>
        <w:jc w:val="center"/>
      </w:pPr>
      <w:r>
        <w:t>В СФЕРЕ СОЦИАЛЬНОГО ОБСЛУЖИВАНИЯ НАСЕЛЕНИЯ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sectPr w:rsidR="00535D3C" w:rsidSect="00BF4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6860"/>
      </w:tblGrid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lastRenderedPageBreak/>
              <w:t>Адылов</w:t>
            </w:r>
          </w:p>
          <w:p w:rsidR="00535D3C" w:rsidRDefault="00535D3C">
            <w:pPr>
              <w:pStyle w:val="ConsPlusNormal"/>
              <w:jc w:val="both"/>
            </w:pPr>
            <w:r>
              <w:t>Зафар Кадырович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генеральный директор Санкт-Петербургского регионального отделения межрегионального общественного учреждения "Центр реабилитации и интеграции инвалидов войны"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Баранов</w:t>
            </w:r>
          </w:p>
          <w:p w:rsidR="00535D3C" w:rsidRDefault="00535D3C">
            <w:pPr>
              <w:pStyle w:val="ConsPlusNormal"/>
              <w:jc w:val="both"/>
            </w:pPr>
            <w:r>
              <w:t>Лев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заместитель председателя совета Санкт-Петербургской общественной организации ветеранов (пенсионеров, инвалидов) войны, труда, Вооруженных сил и правоохранительных органов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Баталин</w:t>
            </w:r>
          </w:p>
          <w:p w:rsidR="00535D3C" w:rsidRDefault="00535D3C">
            <w:pPr>
              <w:pStyle w:val="ConsPlusNormal"/>
              <w:jc w:val="both"/>
            </w:pPr>
            <w:r>
              <w:t>Анатолий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директор общества с ограниченной ответственностью "Санкт-Петербургское социально-реабилитационное предприятие "Павел" Всероссийского общества глухих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Бондаренко</w:t>
            </w:r>
          </w:p>
          <w:p w:rsidR="00535D3C" w:rsidRDefault="00535D3C">
            <w:pPr>
              <w:pStyle w:val="ConsPlusNormal"/>
              <w:jc w:val="both"/>
            </w:pPr>
            <w:r>
              <w:t>Тамара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исполнительный директор некоммерческого партнерства "Объединение компаний индустрии услуг старшему поколению"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Власова</w:t>
            </w:r>
          </w:p>
          <w:p w:rsidR="00535D3C" w:rsidRDefault="00535D3C">
            <w:pPr>
              <w:pStyle w:val="ConsPlusNormal"/>
              <w:jc w:val="both"/>
            </w:pPr>
            <w:r>
              <w:t>Татьяна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заместитель директора - координатора закрытого акционерного общества "Леонтьевский Центр"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Горный</w:t>
            </w:r>
          </w:p>
          <w:p w:rsidR="00535D3C" w:rsidRDefault="00535D3C">
            <w:pPr>
              <w:pStyle w:val="ConsPlusNormal"/>
              <w:jc w:val="both"/>
            </w:pPr>
            <w:r>
              <w:t>Михаил Бениаминович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исполнительный директор Санкт-Петербургской общественной организации гуманитарно-политологического центра "Стратегия"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Грохольская</w:t>
            </w:r>
          </w:p>
          <w:p w:rsidR="00535D3C" w:rsidRDefault="00535D3C">
            <w:pPr>
              <w:pStyle w:val="ConsPlusNormal"/>
              <w:jc w:val="both"/>
            </w:pPr>
            <w:r>
              <w:t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член контрольно-ревизионной комиссии Ассоциации общественных объединений "Национальный Совет молодежных и детских объединений России", эксперт Министерства экономического развития Российской Федерации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Дуркин</w:t>
            </w:r>
          </w:p>
          <w:p w:rsidR="00535D3C" w:rsidRDefault="00535D3C">
            <w:pPr>
              <w:pStyle w:val="ConsPlusNormal"/>
              <w:jc w:val="both"/>
            </w:pPr>
            <w:r>
              <w:t>Олег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председатель Санкт-Петербургского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Иванова</w:t>
            </w:r>
          </w:p>
          <w:p w:rsidR="00535D3C" w:rsidRDefault="00535D3C">
            <w:pPr>
              <w:pStyle w:val="ConsPlusNormal"/>
              <w:jc w:val="both"/>
            </w:pPr>
            <w:r>
              <w:t>Мария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председатель Санкт-Петербургской региональной общественной организации "Союз защиты пожилых"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Карасева</w:t>
            </w:r>
          </w:p>
          <w:p w:rsidR="00535D3C" w:rsidRDefault="00535D3C">
            <w:pPr>
              <w:pStyle w:val="ConsPlusNormal"/>
              <w:jc w:val="both"/>
            </w:pPr>
            <w:r>
              <w:lastRenderedPageBreak/>
              <w:t>Галина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 xml:space="preserve">председатель общественной организации бывших малолетних узников </w:t>
            </w:r>
            <w:r>
              <w:lastRenderedPageBreak/>
              <w:t>фашистских концлагерей г. Санкт-Петербурга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lastRenderedPageBreak/>
              <w:t>Колосов</w:t>
            </w:r>
          </w:p>
          <w:p w:rsidR="00535D3C" w:rsidRDefault="00535D3C">
            <w:pPr>
              <w:pStyle w:val="ConsPlusNormal"/>
              <w:jc w:val="both"/>
            </w:pPr>
            <w:r>
              <w:t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председатель Санкт-Петербургской региональной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Колтон</w:t>
            </w:r>
          </w:p>
          <w:p w:rsidR="00535D3C" w:rsidRDefault="00535D3C">
            <w:pPr>
              <w:pStyle w:val="ConsPlusNormal"/>
              <w:jc w:val="both"/>
            </w:pPr>
            <w:r>
              <w:t>Леонид Гаррьевич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директор Санкт-Петербургской общественной организации инвалидов и пенсионеров "Санкт-Петербургский Еврейский Благотворительный Центр "Забота - Хэсэд Авраам"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Кузнецов</w:t>
            </w:r>
          </w:p>
          <w:p w:rsidR="00535D3C" w:rsidRDefault="00535D3C">
            <w:pPr>
              <w:pStyle w:val="ConsPlusNormal"/>
              <w:jc w:val="both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президент Санкт-Петербургской региональной общественной организации инвалидов за независимую жизнь "Мы - вместе"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Кустова</w:t>
            </w:r>
          </w:p>
          <w:p w:rsidR="00535D3C" w:rsidRDefault="00535D3C">
            <w:pPr>
              <w:pStyle w:val="ConsPlusNormal"/>
              <w:jc w:val="both"/>
            </w:pPr>
            <w:r>
              <w:t>Мария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шеф-редактор сайта газеты "Петербургский дневник"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Левина</w:t>
            </w:r>
          </w:p>
          <w:p w:rsidR="00535D3C" w:rsidRDefault="00535D3C">
            <w:pPr>
              <w:pStyle w:val="ConsPlusNormal"/>
              <w:jc w:val="both"/>
            </w:pPr>
            <w:r>
              <w:t>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президент Санкт-Петербургского общественного благотворительного фонда "Родительский мост"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</w:pPr>
            <w:r>
              <w:t>Лукьянов</w:t>
            </w:r>
          </w:p>
          <w:p w:rsidR="00535D3C" w:rsidRDefault="00535D3C">
            <w:pPr>
              <w:pStyle w:val="ConsPlusNormal"/>
            </w:pPr>
            <w:r>
              <w:t>Владимир Альфредович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президент Санкт-Петербургской региональной благотворительной общественной организации "Благотворительное общество "Невский Ангел"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Мосеева</w:t>
            </w:r>
          </w:p>
          <w:p w:rsidR="00535D3C" w:rsidRDefault="00535D3C">
            <w:pPr>
              <w:pStyle w:val="ConsPlusNormal"/>
              <w:jc w:val="both"/>
            </w:pPr>
            <w:r>
              <w:t>Светлана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директор межрегионального фонда "Центр реабилитации "Дом надежды на горе"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Орлова</w:t>
            </w:r>
          </w:p>
          <w:p w:rsidR="00535D3C" w:rsidRDefault="00535D3C">
            <w:pPr>
              <w:pStyle w:val="ConsPlusNormal"/>
              <w:jc w:val="both"/>
            </w:pPr>
            <w:r>
              <w:t>Анна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председатель Правления Санкт-Петербургской благотворительной общественной организации "Центр развития некоммерческих организаций"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Петухова</w:t>
            </w:r>
          </w:p>
          <w:p w:rsidR="00535D3C" w:rsidRDefault="00535D3C">
            <w:pPr>
              <w:pStyle w:val="ConsPlusNormal"/>
              <w:jc w:val="both"/>
            </w:pPr>
            <w:r>
              <w:t>Валентина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руководитель Центра развития медицинского страхования и социального обслуживания Санкт-Петербургского государственного университета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lastRenderedPageBreak/>
              <w:t>Свердлин</w:t>
            </w:r>
          </w:p>
          <w:p w:rsidR="00535D3C" w:rsidRDefault="00535D3C">
            <w:pPr>
              <w:pStyle w:val="ConsPlusNormal"/>
              <w:jc w:val="both"/>
            </w:pPr>
            <w:r>
              <w:t>Григорий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директор Санкт-Петербургской региональной благотворительной организации помощи лицам без определенного места жительства "НОЧЛЕЖКА"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Скрипачева</w:t>
            </w:r>
          </w:p>
          <w:p w:rsidR="00535D3C" w:rsidRDefault="00535D3C">
            <w:pPr>
              <w:pStyle w:val="ConsPlusNormal"/>
              <w:jc w:val="both"/>
            </w:pPr>
            <w:r>
              <w:t>Ирина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председатель правления Санкт-Петербургской общественной организации "Жители блокадного Ленинграда"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Спижарская</w:t>
            </w:r>
          </w:p>
          <w:p w:rsidR="00535D3C" w:rsidRDefault="00535D3C">
            <w:pPr>
              <w:pStyle w:val="ConsPlusNormal"/>
              <w:jc w:val="both"/>
            </w:pPr>
            <w:r>
              <w:t>Любовь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заместитель председателя региональной благотворительной организации "Азария" ("Матери против наркотиков")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Суворова</w:t>
            </w:r>
          </w:p>
          <w:p w:rsidR="00535D3C" w:rsidRDefault="00535D3C">
            <w:pPr>
              <w:pStyle w:val="ConsPlusNormal"/>
              <w:jc w:val="both"/>
            </w:pPr>
            <w:r>
              <w:t>Светлана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председатель правления Санкт-Петербургской общественной организации "Врачи детям"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Урманчеева</w:t>
            </w:r>
          </w:p>
          <w:p w:rsidR="00535D3C" w:rsidRDefault="00535D3C">
            <w:pPr>
              <w:pStyle w:val="ConsPlusNormal"/>
              <w:jc w:val="both"/>
            </w:pPr>
            <w:r>
              <w:t>Маргарита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президент Санкт-Петербургской ассоциации общественных объединений родителей детей-инвалидов "ГАООРДИ"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Фионин</w:t>
            </w:r>
          </w:p>
          <w:p w:rsidR="00535D3C" w:rsidRDefault="00535D3C">
            <w:pPr>
              <w:pStyle w:val="ConsPlusNormal"/>
              <w:jc w:val="both"/>
            </w:pPr>
            <w:r>
              <w:t>Леонид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председатель Санкт-Петербургского правления Городской общественной организации всероссийского общества инвалидов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Хадаринова</w:t>
            </w:r>
          </w:p>
          <w:p w:rsidR="00535D3C" w:rsidRDefault="00535D3C">
            <w:pPr>
              <w:pStyle w:val="ConsPlusNormal"/>
              <w:jc w:val="both"/>
            </w:pPr>
            <w:r>
              <w:t>Екатерина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заместитель главного редактора телеканала "Санкт-Петербург"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Ходченкова</w:t>
            </w:r>
          </w:p>
          <w:p w:rsidR="00535D3C" w:rsidRDefault="00535D3C">
            <w:pPr>
              <w:pStyle w:val="ConsPlusNormal"/>
              <w:jc w:val="both"/>
            </w:pPr>
            <w:r>
              <w:t>Лидия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председатель Санкт-Петербургского отделения Фонда Мира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Шипицын</w:t>
            </w:r>
          </w:p>
          <w:p w:rsidR="00535D3C" w:rsidRDefault="00535D3C">
            <w:pPr>
              <w:pStyle w:val="ConsPlusNormal"/>
              <w:jc w:val="both"/>
            </w:pPr>
            <w:r>
              <w:t>Ростислав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председатель Молодежной коллегии Санкт-Петербурга (по согласованию)</w:t>
            </w:r>
          </w:p>
        </w:tc>
      </w:tr>
      <w:tr w:rsidR="00535D3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Ялышева</w:t>
            </w:r>
          </w:p>
          <w:p w:rsidR="00535D3C" w:rsidRDefault="00535D3C">
            <w:pPr>
              <w:pStyle w:val="ConsPlusNormal"/>
              <w:jc w:val="both"/>
            </w:pPr>
            <w:r>
              <w:t>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35D3C" w:rsidRDefault="00535D3C">
            <w:pPr>
              <w:pStyle w:val="ConsPlusNormal"/>
              <w:jc w:val="both"/>
            </w:pPr>
            <w:r>
              <w:t>директор автономной некоммерческой организации социальной адаптации пожилых "Серебряный возраст" (по согласованию)</w:t>
            </w:r>
          </w:p>
        </w:tc>
      </w:tr>
    </w:tbl>
    <w:p w:rsidR="00535D3C" w:rsidRDefault="00535D3C">
      <w:pPr>
        <w:sectPr w:rsidR="00535D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jc w:val="right"/>
        <w:outlineLvl w:val="0"/>
      </w:pPr>
      <w:r>
        <w:t>ПРИЛОЖЕНИЕ N 2</w:t>
      </w:r>
    </w:p>
    <w:p w:rsidR="00535D3C" w:rsidRDefault="00535D3C">
      <w:pPr>
        <w:pStyle w:val="ConsPlusNormal"/>
        <w:jc w:val="right"/>
      </w:pPr>
      <w:r>
        <w:t>к распоряжению Комитета</w:t>
      </w:r>
    </w:p>
    <w:p w:rsidR="00535D3C" w:rsidRDefault="00535D3C">
      <w:pPr>
        <w:pStyle w:val="ConsPlusNormal"/>
        <w:jc w:val="right"/>
      </w:pPr>
      <w:r>
        <w:t>по социальной политике</w:t>
      </w:r>
    </w:p>
    <w:p w:rsidR="00535D3C" w:rsidRDefault="00535D3C">
      <w:pPr>
        <w:pStyle w:val="ConsPlusNormal"/>
        <w:jc w:val="right"/>
      </w:pPr>
      <w:r>
        <w:t>Санкт-Петербурга</w:t>
      </w:r>
    </w:p>
    <w:p w:rsidR="00535D3C" w:rsidRDefault="00535D3C">
      <w:pPr>
        <w:pStyle w:val="ConsPlusNormal"/>
        <w:jc w:val="right"/>
      </w:pPr>
      <w:r>
        <w:t>от 26.11.2013 N 364-р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Title"/>
        <w:jc w:val="center"/>
      </w:pPr>
      <w:bookmarkStart w:id="1" w:name="P165"/>
      <w:bookmarkEnd w:id="1"/>
      <w:r>
        <w:t>ПОЛОЖЕНИЕ</w:t>
      </w:r>
    </w:p>
    <w:p w:rsidR="00535D3C" w:rsidRDefault="00535D3C">
      <w:pPr>
        <w:pStyle w:val="ConsPlusTitle"/>
        <w:jc w:val="center"/>
      </w:pPr>
      <w:r>
        <w:t>ОБ ОБЩЕСТВЕННОМ СОВЕТЕ ПО ПРОВЕДЕНИЮ НЕЗАВИСИМОЙ ОЦЕНКИ</w:t>
      </w:r>
    </w:p>
    <w:p w:rsidR="00535D3C" w:rsidRDefault="00535D3C">
      <w:pPr>
        <w:pStyle w:val="ConsPlusTitle"/>
        <w:jc w:val="center"/>
      </w:pPr>
      <w:r>
        <w:t>КАЧЕСТВА РАБОТЫ ОРГАНИЗАЦИЙ, ОКАЗЫВАЮЩИХ СОЦИАЛЬНЫЕ УСЛУГИ</w:t>
      </w:r>
    </w:p>
    <w:p w:rsidR="00535D3C" w:rsidRDefault="00535D3C">
      <w:pPr>
        <w:pStyle w:val="ConsPlusTitle"/>
        <w:jc w:val="center"/>
      </w:pPr>
      <w:r>
        <w:t>В СФЕРЕ СОЦИАЛЬНОГО ОБСЛУЖИВАНИЯ НАСЕЛЕНИЯ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jc w:val="center"/>
        <w:outlineLvl w:val="1"/>
      </w:pPr>
      <w:r>
        <w:t>1. Общие положения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  <w:r>
        <w:t>1. Настоящее Положение определяет основные задачи, права, порядок формирования и порядок деятельности Общественного совета по проведению независимой оценки качества работы организаций, оказывающих социальные услуги в сфере социального обслуживания населения (далее - Совет).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2. Совет является постоянно действующим консультативно-совещательным органом по вопросам проведения в Санкт-Петербурге независимой оценки качества работы организаций, оказывающих социальные услуги в сфере социального обслуживания населения в Санкт-Петербурге (далее - независимая система оценки).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 xml:space="preserve">3. Совет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30.03.2013 N 487-р "Об утверждении плана мероприятий по формированию независимой системы оценки качества работы организаций, оказывающих социальные услуги, на 2013-2015 годы",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30.08.2013 N 391а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обслуживания", иным законодательством Российской Федерации Санкт-Петербурга, а также настоящим Положением.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jc w:val="center"/>
        <w:outlineLvl w:val="1"/>
      </w:pPr>
      <w:bookmarkStart w:id="2" w:name="P176"/>
      <w:bookmarkEnd w:id="2"/>
      <w:r>
        <w:t>2. Цели и задачи деятельности Совета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  <w:r>
        <w:t>2.1. Целями создания Совета являются: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повышение качества работы государственных учреждений, оказывающих социальные услуги населению в сфере социального обслуживания населения (далее - организации);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повышение открытости и доступности информации о деятельности организаций;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обеспечение взаимодействия исполнительных органов государственной власти Санкт-Петербурга с общественными организациями, иными некоммерческими организациями, экспертами по вопросам повышения качества работы организаций.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2.2. Основными задачами Совета являются: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 xml:space="preserve">2.2.1. Формирование перечня организаций для проведения оценки качества их работы на </w:t>
      </w:r>
      <w:r>
        <w:lastRenderedPageBreak/>
        <w:t>основе изучения результатов общественного мнения;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2.2.2. Определение критериев эффективности работы организаций, которые характеризуют: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открытость и доступность информации об организации;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время ожидания в очереди при получении услуги;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доброжелательность, вежливость и компетентность работников организации;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долю получателей услуг, удовлетворенных качеством обслуживания в организации;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2.2.3. Установление порядка оценки качества работы организаций на основании определенных критериев эффективности работы организаций;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2.2.4. Организация работы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2.2.5. Представление в исполнительные органы государственной власти Санкт-Петербурга: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информации о результатах независимой оценки качества работы организаций;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предложений об улучшении качества работы организаций, а также об обеспечении доступа к информации, необходимой для лиц, обратившихся за предоставлением услуг.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2.2.6. Информирование председателя Комитета по социальной политике Санкт-Петербурга (далее - Комитет) о наиболее актуальных проблемах, выявленных в ходе проведения независимой оценки качества работы организаций.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jc w:val="center"/>
        <w:outlineLvl w:val="1"/>
      </w:pPr>
      <w:r>
        <w:t>3. Основные направления деятельности Совета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  <w:r>
        <w:t>В соответствии со своими задачами Совет: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3.1. Взаимодействует с органами государственной власти Санкт-Петербурга в целях выработки согласованных решений по вопросам проведения независимой оценки качества работы организаций.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3.2. Анализирует эффективность мер совершенствования предоставления социальных услуг организациями, государственной поддержки организаций.</w:t>
      </w:r>
    </w:p>
    <w:p w:rsidR="00535D3C" w:rsidRDefault="00535D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5D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5D3C" w:rsidRDefault="00535D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5D3C" w:rsidRDefault="00535D3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35D3C" w:rsidRDefault="00535D3C">
      <w:pPr>
        <w:pStyle w:val="ConsPlusNormal"/>
        <w:spacing w:before="280"/>
        <w:ind w:firstLine="540"/>
        <w:jc w:val="both"/>
      </w:pPr>
      <w:r>
        <w:t>3.4. Осуществляет подготовку и представление на рассмотрение вице-губернатора Санкт-Петербурга, Правительства Санкт-Петербурга, Губернатора Санкт-Петербурга предложений по разработке, утверждению и совершенствованию нормативных правовых актов в сфере организации независимой системы оценки качества работы организаций, а также предоставления услуг в сфере социального обслуживания населения.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 xml:space="preserve">3.5. Осуществляет подготовку информации и материалов по запросам исполнительных органов государственной власти Санкт-Петербурга по вопросам проведения независимой оценки </w:t>
      </w:r>
      <w:r>
        <w:lastRenderedPageBreak/>
        <w:t>качества работы организаций в Санкт-Петербурге.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 xml:space="preserve">3.6. Рассматривает спорные вопросы и конфликтные ситуации, возникающие при организации </w:t>
      </w:r>
      <w:proofErr w:type="gramStart"/>
      <w:r>
        <w:t>работы по независимой оценке</w:t>
      </w:r>
      <w:proofErr w:type="gramEnd"/>
      <w:r>
        <w:t xml:space="preserve"> качества работы организаций.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3.7. Выдает субъектам независимой системы оценки заключения по спорным вопросам, носящие рекомендательный характер.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3.8. Представляет в Комитет годовой отчет о проделанной работе по основным направлениям деятельности Совета.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jc w:val="center"/>
        <w:outlineLvl w:val="1"/>
      </w:pPr>
      <w:r>
        <w:t>4. Права Совета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  <w:r>
        <w:t xml:space="preserve">4.1. В целях осуществления задач, предусмотренных в </w:t>
      </w:r>
      <w:hyperlink w:anchor="P176" w:history="1">
        <w:r>
          <w:rPr>
            <w:color w:val="0000FF"/>
          </w:rPr>
          <w:t>разделе 2</w:t>
        </w:r>
      </w:hyperlink>
      <w:r>
        <w:t xml:space="preserve"> настоящего Положения, Совет имеет право: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принимать решения, носящие рекомендательный характер;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исполнительных органов государственной власти Санкт-Петербурга, организаций документы, материалы, сведения, необходимые для выполнения возложенных на Совет задач;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давать поручения членам Совета по подготовке материалов, подлежащих рассмотрению на заседаниях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привлекать в установленном порядке специалистов исполнительных органов государственной власти Санкт-Петербурга, иных заинтересованных организаций для подготовки заключений по различным направлениям деятельности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создавать для рассмотрения вопросов, отнесенных к компетенции Совета, рабочие группы;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осуществлять иные полномочия в целях выполнения задач Совета.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jc w:val="center"/>
        <w:outlineLvl w:val="1"/>
      </w:pPr>
      <w:r>
        <w:t>5. Состав Совета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  <w:r>
        <w:t>5.1. Совет формируется на основе добровольного участия граждан в его деятельности.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5.2. Состав Совета формируется и утверждается распоряжением Комитета.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5.3. Количество членов Совета не должно превышать 50 человек.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В составе Совета может быть сформирован президиум Совета в составе до 15 человек.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5.4. В состав президиума Совета входят председатель Совета, заместители председателя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5.5. Изменения состава Совета производятся председателем Комитета в случаях: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заявления члена Совета о выходе из состава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прекращения деятельности члена Совета в организации, представителем которой он являлся;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по решению председателя Комитета;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отсутствия члена Совета на заседаниях Совета без уважительных причин более трех раз подряд.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lastRenderedPageBreak/>
        <w:t>5.6. Членами Совета могут являться: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руководители и представители общественных организаций, оказывающих социальные услуги;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руководители и представители профессиональных сообществ, действующих в социальной сфере;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руководители и представители средств массовой информации;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руководители и представители специализированных рейтинговых агентств;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представители научного сообщества и иные эксперты.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5.7. Членами Совета не могут стать представители органов власти.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5.8. Действующие члены Совета могут выдавать доверенности на участие в заседаниях Совета с правом голосования в соответствии с законодательством.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5.9. Совет возглавляет председатель Совета, который избирается из числа членов Совета на общем собрании Совета простым большинством голосов.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5.10. По основным направлениям деятельности Совета по представлению председателя Совета, согласованному с Комитетом, на заседании президиума Совета могут быть избраны заместители председателя Совета по соответствующим направлениям.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5.11. Ответственный секретарь Совета избирается из числа членов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Ответственный секретарь Совета имеет право голоса.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Ответственный секретарь Совета осуществляет организационную и техническую работу по подготовке заседаний Совета, ведет документооборот Совета, осуществляет контроль над исполнением регламента работы Совета, поручений председателя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5.12. Председатель и члены Совета работают в Совете на общественных началах.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jc w:val="center"/>
        <w:outlineLvl w:val="1"/>
      </w:pPr>
      <w:r>
        <w:t>6. Организация деятельности Совета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  <w:r>
        <w:t>6.1. Текущей работой Совета руководит председатель Совета, а на период его отсутствия - один из его заместителей по назначению председателя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6.2. Председатель Совета: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планирует текущую деятельность Совета с учетом поступивших предложений председателя Комитета, президиума Совета и членов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ведет заседания Совета и заседания президиума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готовит к очередному заседанию Совета аналитическую справку о состоянии дел и основных проблемах организации независимой системы оценки в Санкт-Петербурге;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докладывает на заседании Совета о проделанной работе;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представляет Совет в органах государственной власти и местного самоуправления в Санкт-Петербурге, общественных и иных организациях;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обеспечивает и контролирует выполнение решений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lastRenderedPageBreak/>
        <w:t>создает комиссии Совета, экспертные и рабочие группы Совета из числа членов Совета с последующим утверждением президиумом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координирует работу комиссий Совета, экспертных и рабочих групп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назначает руководителей комиссий Совета, экспертных и рабочих групп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по решению Совета или президиума Совета информирует председателя Комитета о наиболее важных проблемах формирования независимой системы оценки в Санкт-Петербурге.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утверждает план работы, повестку заседания и список лиц, приглашенных на заседание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организует работу Общественного совета и председательствует на его заседаниях;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подписывает протоколы заседаний и другие документы, исходящие от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вносит предложения на рассмотрение председателя Комитета по вопросу внесения изменений в настоящее Положение;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взаимодействует с руководством Комитета по вопросам реализации решений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осуществляет иные полномочия по обеспечению деятельности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6.3. Заместитель председателя Совета: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председательствует на заседаниях Совета в случае отсутствия председателя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участвует в организации работы Совета и подготовке планов работы Общественного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6.4. Члены Совета имеют право: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вносить предложения по формированию повестки заседаний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вносить предложения в план работы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предлагать кандидатуры гражданских (муниципальных) служащих и иных лиц для участия в заседаниях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участвовать в подготовке материалов к заседаниям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высказывать особое мнение по вопросам, рассматриваемым на заседаниях Совета;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вносить предложения по вопросу формирования экспертных и рабочих групп, создаваемых Советом;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осуществлять иные полномочия в рамках деятельности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 xml:space="preserve">6.5. Для осуществления своей деятельности Совет привлекает для работы в составе комиссий и </w:t>
      </w:r>
      <w:proofErr w:type="gramStart"/>
      <w:r>
        <w:t>рабочих групп экспертов и консультантов из числа научных работников</w:t>
      </w:r>
      <w:proofErr w:type="gramEnd"/>
      <w:r>
        <w:t xml:space="preserve"> и других специалистов.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6.6. Совет самостоятельно принимает внутренние документы, регламентирующие его работу.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6.7. Заседания Совета созываются председателем Совета по мере необходимости, но не реже одного раза в квартал.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 xml:space="preserve">6.8. Повестка дня и список вопросов, рассматриваемых на заседании Совета, формируются президиумом Совета с учетом поступивших предложений председателя Комитета и членов Совета. </w:t>
      </w:r>
      <w:r>
        <w:lastRenderedPageBreak/>
        <w:t>О дате заседания члены Совета уведомляются повесткой заседания не позднее чем за 3 дня до его проведения.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6.9. По итогам заседания Совета оформляется протокол заседания, подписываемый председателем Совета и ответственным секретарем Совета, с приложением списка членов Совета, принявших участие в заседании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6.10. Члены Совета обладают равными правами при обсуждении всех вопросов. Решения Совета принимаются простым большинством голосов присутствующих членов Совета. В случае равенства голосов решающим является голос председательствующего на заседании Совета. В отдельных случаях решения Совета могут приниматься опросным путем.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6.11. Члены Совета имеют право письменно изложить особое мнение по рассматриваемому вопросу, которое приобщается к протоколу заседания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6.12. Решения и рекомендации Совета в обязательном порядке доводятся до сведения председателя Комитета, организаций по принадлежности принятых решений.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6.13. Решения Совета могут являться основанием для подготовки проектов правовых актов по вопросам независимой системы оценки в сфере социального обслуживания населения в Санкт-Петербурге.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6.14. Решения Совета подписываются председателем Совета и ответственным секретарем Совета.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6.15. Организационно-техническое обеспечение работы Совета осуществляет Комитет.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jc w:val="center"/>
        <w:outlineLvl w:val="1"/>
      </w:pPr>
      <w:r>
        <w:t>7. Заключительные положения</w:t>
      </w:r>
    </w:p>
    <w:p w:rsidR="00535D3C" w:rsidRDefault="00535D3C">
      <w:pPr>
        <w:pStyle w:val="ConsPlusNormal"/>
        <w:ind w:firstLine="540"/>
        <w:jc w:val="both"/>
      </w:pPr>
    </w:p>
    <w:p w:rsidR="00535D3C" w:rsidRDefault="00535D3C">
      <w:pPr>
        <w:pStyle w:val="ConsPlusNormal"/>
        <w:ind w:firstLine="540"/>
        <w:jc w:val="both"/>
      </w:pPr>
      <w:r>
        <w:t>7.1. Информация о решениях, принятых Советом, экспертными и рабочими группами Совета, размещается на официальном сайте Комитета в информационно-телекоммуникационной сети Интернет не позднее чем через 10 рабочих дней после принятия указанных решений.</w:t>
      </w:r>
    </w:p>
    <w:p w:rsidR="00535D3C" w:rsidRDefault="00535D3C">
      <w:pPr>
        <w:pStyle w:val="ConsPlusNormal"/>
        <w:spacing w:before="220"/>
        <w:ind w:firstLine="540"/>
        <w:jc w:val="both"/>
      </w:pPr>
      <w:r>
        <w:t>7.2. Прекращение деятельности Совета производится распоряжением председателя Комитета.</w:t>
      </w:r>
    </w:p>
    <w:p w:rsidR="00535D3C" w:rsidRDefault="00535D3C">
      <w:pPr>
        <w:pStyle w:val="ConsPlusNormal"/>
      </w:pPr>
    </w:p>
    <w:p w:rsidR="00535D3C" w:rsidRDefault="00535D3C">
      <w:pPr>
        <w:pStyle w:val="ConsPlusNormal"/>
      </w:pPr>
    </w:p>
    <w:p w:rsidR="00535D3C" w:rsidRDefault="00535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B53" w:rsidRDefault="007B7B53">
      <w:bookmarkStart w:id="3" w:name="_GoBack"/>
      <w:bookmarkEnd w:id="3"/>
    </w:p>
    <w:sectPr w:rsidR="007B7B53" w:rsidSect="002025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C"/>
    <w:rsid w:val="00535D3C"/>
    <w:rsid w:val="007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114D8-426E-4AB0-A34E-E6AA67A0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07B052E2E3198950D79A86F2EF3D1264D08C4509D555B690F202FCB6B9189464067A87FCC6D91r9k8J" TargetMode="External"/><Relationship Id="rId13" Type="http://schemas.openxmlformats.org/officeDocument/2006/relationships/hyperlink" Target="consultantplus://offline/ref=E5307B052E2E3198950D6EA26F2EF3D1224D0BC35891555B690F202FCBr6k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07B052E2E3198950D6EA26F2EF3D1224D0BC35891555B690F202FCBr6kBJ" TargetMode="External"/><Relationship Id="rId12" Type="http://schemas.openxmlformats.org/officeDocument/2006/relationships/hyperlink" Target="consultantplus://offline/ref=E5307B052E2E3198950D6EA26F2EF3D1224D0BC35A9F555B690F202FCBr6k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07B052E2E3198950D6EA26F2EF3D1224D0BC35A9F555B690F202FCBr6kBJ" TargetMode="External"/><Relationship Id="rId11" Type="http://schemas.openxmlformats.org/officeDocument/2006/relationships/hyperlink" Target="consultantplus://offline/ref=E5307B052E2E3198950D6EA26F2EF3D1214108C552CF0259385A2Er2kAJ" TargetMode="External"/><Relationship Id="rId5" Type="http://schemas.openxmlformats.org/officeDocument/2006/relationships/hyperlink" Target="consultantplus://offline/ref=E5307B052E2E3198950D6EA26F2EF3D1224B06C35D9D555B690F202FCB6B9189464067A87FCC6D9Br9k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307B052E2E3198950D6FA86F2EF3D1224A0BC35198555B690F202FCB6B9189464067A87FCC6899r9k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307B052E2E3198950D6EA26F2EF3D1224C0CC3589A555B690F202FCBr6kBJ" TargetMode="External"/><Relationship Id="rId14" Type="http://schemas.openxmlformats.org/officeDocument/2006/relationships/hyperlink" Target="consultantplus://offline/ref=E5307B052E2E3198950D6EA26F2EF3D1224C0CC3589A555B690F202FCBr6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3247</Words>
  <Characters>18512</Characters>
  <Application>Microsoft Office Word</Application>
  <DocSecurity>0</DocSecurity>
  <Lines>154</Lines>
  <Paragraphs>43</Paragraphs>
  <ScaleCrop>false</ScaleCrop>
  <Company/>
  <LinksUpToDate>false</LinksUpToDate>
  <CharactersWithSpaces>21716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2018-09-28T09:36:00Z</dcterms:created>
  <dcterms:modified xsi:type="dcterms:W3CDTF">2018-09-28T09:37:00Z</dcterms:modified>
</cp:coreProperties>
</file>